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8889" w14:textId="77777777" w:rsidR="00E1059F" w:rsidRPr="00BD0579" w:rsidRDefault="00E1059F" w:rsidP="00E1059F">
      <w:pPr>
        <w:jc w:val="right"/>
        <w:rPr>
          <w:b/>
          <w:u w:val="single"/>
          <w:lang w:val="uk-UA"/>
        </w:rPr>
      </w:pPr>
      <w:r w:rsidRPr="00BD0579">
        <w:rPr>
          <w:b/>
          <w:u w:val="single"/>
          <w:lang w:val="uk-UA"/>
        </w:rPr>
        <w:t>Проект</w:t>
      </w:r>
    </w:p>
    <w:p w14:paraId="359DC9AF" w14:textId="77777777" w:rsidR="00E1059F" w:rsidRPr="00E1059F" w:rsidRDefault="00E1059F" w:rsidP="00E1059F">
      <w:pPr>
        <w:jc w:val="right"/>
        <w:rPr>
          <w:sz w:val="26"/>
          <w:szCs w:val="26"/>
          <w:lang w:val="uk-UA"/>
        </w:rPr>
      </w:pPr>
      <w:r w:rsidRPr="00E1059F">
        <w:rPr>
          <w:b/>
          <w:sz w:val="26"/>
          <w:szCs w:val="26"/>
          <w:lang w:val="uk-UA"/>
        </w:rPr>
        <w:t>(доповнений)</w:t>
      </w:r>
    </w:p>
    <w:p w14:paraId="014F1738" w14:textId="77777777" w:rsidR="00E1059F" w:rsidRPr="00BD0579" w:rsidRDefault="00E1059F" w:rsidP="00E1059F">
      <w:pPr>
        <w:jc w:val="right"/>
        <w:rPr>
          <w:sz w:val="26"/>
          <w:szCs w:val="26"/>
          <w:lang w:val="uk-UA"/>
        </w:rPr>
      </w:pPr>
      <w:r w:rsidRPr="00BD0579">
        <w:rPr>
          <w:sz w:val="26"/>
          <w:szCs w:val="26"/>
          <w:lang w:val="uk-UA"/>
        </w:rPr>
        <w:t xml:space="preserve">Затверджено </w:t>
      </w:r>
      <w:r>
        <w:rPr>
          <w:sz w:val="26"/>
          <w:szCs w:val="26"/>
          <w:lang w:val="uk-UA"/>
        </w:rPr>
        <w:t>рішенням Координаційного центру</w:t>
      </w:r>
    </w:p>
    <w:p w14:paraId="523A6E40" w14:textId="77777777" w:rsidR="00E1059F" w:rsidRDefault="00E1059F" w:rsidP="00E1059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</w:t>
      </w:r>
      <w:r w:rsidRPr="00BD0579">
        <w:rPr>
          <w:sz w:val="26"/>
          <w:szCs w:val="26"/>
          <w:lang w:val="uk-UA"/>
        </w:rPr>
        <w:t xml:space="preserve">науково-практичного міжвідомчого проекту </w:t>
      </w:r>
    </w:p>
    <w:p w14:paraId="26A45BDA" w14:textId="77777777" w:rsidR="00E1059F" w:rsidRDefault="00E1059F" w:rsidP="00E1059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</w:t>
      </w:r>
      <w:r w:rsidRPr="00BD0579">
        <w:rPr>
          <w:sz w:val="26"/>
          <w:szCs w:val="26"/>
          <w:lang w:val="uk-UA"/>
        </w:rPr>
        <w:t>«Спортивне право</w:t>
      </w:r>
      <w:r>
        <w:rPr>
          <w:sz w:val="26"/>
          <w:szCs w:val="26"/>
          <w:lang w:val="uk-UA"/>
        </w:rPr>
        <w:t xml:space="preserve"> України</w:t>
      </w:r>
      <w:r w:rsidRPr="00BD0579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</w:t>
      </w:r>
    </w:p>
    <w:p w14:paraId="0A648DE5" w14:textId="77777777" w:rsidR="00E1059F" w:rsidRPr="00BD0579" w:rsidRDefault="00E1059F" w:rsidP="00E1059F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«__» ___________2026 р. (протокол №____  )</w:t>
      </w:r>
    </w:p>
    <w:p w14:paraId="4EA4398C" w14:textId="77777777" w:rsidR="00E1059F" w:rsidRPr="00BD0579" w:rsidRDefault="00E1059F" w:rsidP="00E1059F">
      <w:pPr>
        <w:spacing w:line="360" w:lineRule="exact"/>
        <w:ind w:firstLine="709"/>
        <w:jc w:val="right"/>
        <w:rPr>
          <w:sz w:val="26"/>
          <w:szCs w:val="26"/>
          <w:lang w:val="uk-UA"/>
        </w:rPr>
      </w:pPr>
    </w:p>
    <w:p w14:paraId="0D4081E9" w14:textId="77777777" w:rsidR="00E1059F" w:rsidRDefault="00E1059F" w:rsidP="00E1059F">
      <w:pPr>
        <w:jc w:val="center"/>
        <w:rPr>
          <w:b/>
          <w:sz w:val="28"/>
          <w:szCs w:val="28"/>
          <w:lang w:val="uk-UA"/>
        </w:rPr>
      </w:pPr>
    </w:p>
    <w:p w14:paraId="7EC47725" w14:textId="77777777" w:rsidR="00E1059F" w:rsidRPr="00BD0579" w:rsidRDefault="00E1059F" w:rsidP="00E1059F">
      <w:pPr>
        <w:jc w:val="center"/>
        <w:rPr>
          <w:b/>
          <w:sz w:val="28"/>
          <w:szCs w:val="28"/>
          <w:lang w:val="uk-UA"/>
        </w:rPr>
      </w:pPr>
      <w:r w:rsidRPr="00BD0579">
        <w:rPr>
          <w:b/>
          <w:sz w:val="28"/>
          <w:szCs w:val="28"/>
          <w:lang w:val="uk-UA"/>
        </w:rPr>
        <w:t xml:space="preserve">ПОЛОЖЕННЯ </w:t>
      </w:r>
    </w:p>
    <w:p w14:paraId="521BCCC9" w14:textId="77777777" w:rsidR="00E1059F" w:rsidRDefault="00E1059F" w:rsidP="00E1059F">
      <w:pPr>
        <w:jc w:val="center"/>
        <w:rPr>
          <w:b/>
          <w:sz w:val="28"/>
          <w:szCs w:val="28"/>
          <w:lang w:val="uk-UA"/>
        </w:rPr>
      </w:pPr>
      <w:r w:rsidRPr="00BD0579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Робочу групу </w:t>
      </w:r>
      <w:r w:rsidRPr="00BD0579">
        <w:rPr>
          <w:b/>
          <w:sz w:val="28"/>
          <w:szCs w:val="28"/>
          <w:lang w:val="uk-UA"/>
        </w:rPr>
        <w:t>науково-практичного</w:t>
      </w:r>
      <w:r>
        <w:rPr>
          <w:b/>
          <w:sz w:val="28"/>
          <w:szCs w:val="28"/>
          <w:lang w:val="uk-UA"/>
        </w:rPr>
        <w:t xml:space="preserve"> </w:t>
      </w:r>
      <w:r w:rsidRPr="00BD0579">
        <w:rPr>
          <w:b/>
          <w:sz w:val="28"/>
          <w:szCs w:val="28"/>
          <w:lang w:val="uk-UA"/>
        </w:rPr>
        <w:t xml:space="preserve">міжвідомчого </w:t>
      </w:r>
    </w:p>
    <w:p w14:paraId="0F8C2F16" w14:textId="77777777" w:rsidR="00E1059F" w:rsidRPr="00BD0579" w:rsidRDefault="00E1059F" w:rsidP="00E1059F">
      <w:pPr>
        <w:jc w:val="center"/>
        <w:rPr>
          <w:b/>
          <w:sz w:val="28"/>
          <w:szCs w:val="28"/>
          <w:lang w:val="uk-UA"/>
        </w:rPr>
      </w:pPr>
      <w:r w:rsidRPr="00BD0579">
        <w:rPr>
          <w:b/>
          <w:sz w:val="28"/>
          <w:szCs w:val="28"/>
          <w:lang w:val="uk-UA"/>
        </w:rPr>
        <w:t>проекту «Спортивне право</w:t>
      </w:r>
      <w:r>
        <w:rPr>
          <w:b/>
          <w:sz w:val="28"/>
          <w:szCs w:val="28"/>
          <w:lang w:val="uk-UA"/>
        </w:rPr>
        <w:t xml:space="preserve"> України</w:t>
      </w:r>
      <w:r w:rsidRPr="00BD0579">
        <w:rPr>
          <w:b/>
          <w:sz w:val="28"/>
          <w:szCs w:val="28"/>
          <w:lang w:val="uk-UA"/>
        </w:rPr>
        <w:t>»</w:t>
      </w:r>
    </w:p>
    <w:p w14:paraId="0FF72055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</w:p>
    <w:p w14:paraId="16A01F58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</w:p>
    <w:p w14:paraId="17DF2ADE" w14:textId="77777777" w:rsidR="00E1059F" w:rsidRPr="00070541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 w:rsidRPr="00070541">
        <w:rPr>
          <w:b/>
          <w:sz w:val="28"/>
          <w:szCs w:val="28"/>
          <w:lang w:val="uk-UA"/>
        </w:rPr>
        <w:t>1</w:t>
      </w:r>
      <w:r w:rsidRPr="00070541">
        <w:rPr>
          <w:sz w:val="28"/>
          <w:szCs w:val="28"/>
          <w:lang w:val="uk-UA"/>
        </w:rPr>
        <w:t>. Робоча група науково-практичного міжвідомчого проекту «Спортивне право України»</w:t>
      </w:r>
      <w:r>
        <w:rPr>
          <w:sz w:val="28"/>
          <w:szCs w:val="28"/>
          <w:lang w:val="uk-UA"/>
        </w:rPr>
        <w:t xml:space="preserve"> (далі – Робоча група) є робочим органом вказаного проекту (далі – проект «Спортивне право»), який здійснює діяльність на базі Центру теоретичних проблем законотворчості у складі Інституту держави і права імені В.М. Корецького НАН України.</w:t>
      </w:r>
    </w:p>
    <w:p w14:paraId="677C4D74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070541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Робоча група утворюється наказом директора Інституту держави і права імені В. М. Корецького НАН України у складі керівника, заступника керівника та </w:t>
      </w:r>
      <w:r w:rsidRPr="00A95AEB">
        <w:rPr>
          <w:i/>
          <w:sz w:val="28"/>
          <w:szCs w:val="28"/>
          <w:lang w:val="uk-UA"/>
        </w:rPr>
        <w:t>де</w:t>
      </w:r>
      <w:proofErr w:type="spellStart"/>
      <w:r w:rsidRPr="00A95AEB">
        <w:rPr>
          <w:i/>
          <w:sz w:val="28"/>
          <w:szCs w:val="28"/>
          <w:lang w:val="en-US"/>
        </w:rPr>
        <w:t>сяти</w:t>
      </w:r>
      <w:proofErr w:type="spellEnd"/>
      <w:r>
        <w:rPr>
          <w:sz w:val="28"/>
          <w:szCs w:val="28"/>
          <w:lang w:val="uk-UA"/>
        </w:rPr>
        <w:t xml:space="preserve"> членів Робочої групи, які є її постійно діючим організаційним складом.  </w:t>
      </w:r>
    </w:p>
    <w:p w14:paraId="26B44DEF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 w:rsidRPr="00A16AB9">
        <w:rPr>
          <w:b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. До Робочої групи </w:t>
      </w:r>
      <w:r w:rsidR="00FD09AE">
        <w:rPr>
          <w:sz w:val="28"/>
          <w:szCs w:val="28"/>
          <w:lang w:val="uk-UA"/>
        </w:rPr>
        <w:t xml:space="preserve">включаються </w:t>
      </w:r>
      <w:r w:rsidR="00A95AEB">
        <w:rPr>
          <w:sz w:val="28"/>
          <w:szCs w:val="28"/>
          <w:lang w:val="uk-UA"/>
        </w:rPr>
        <w:t>в статусі</w:t>
      </w:r>
      <w:r>
        <w:rPr>
          <w:sz w:val="28"/>
          <w:szCs w:val="28"/>
          <w:lang w:val="uk-UA"/>
        </w:rPr>
        <w:t xml:space="preserve"> її </w:t>
      </w:r>
      <w:r w:rsidR="00FD09AE">
        <w:rPr>
          <w:sz w:val="28"/>
          <w:szCs w:val="28"/>
          <w:lang w:val="uk-UA"/>
        </w:rPr>
        <w:t>кооптован</w:t>
      </w:r>
      <w:r w:rsidR="00A95AEB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</w:t>
      </w:r>
      <w:r w:rsidR="00FD09AE">
        <w:rPr>
          <w:sz w:val="28"/>
          <w:szCs w:val="28"/>
          <w:lang w:val="uk-UA"/>
        </w:rPr>
        <w:t>тимчасов</w:t>
      </w:r>
      <w:r w:rsidR="00A95AEB">
        <w:rPr>
          <w:sz w:val="28"/>
          <w:szCs w:val="28"/>
          <w:lang w:val="uk-UA"/>
        </w:rPr>
        <w:t>их</w:t>
      </w:r>
      <w:r w:rsidR="00FD09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член</w:t>
      </w:r>
      <w:r w:rsidR="00A95AEB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 керівники цільових творчих колективів на</w:t>
      </w:r>
      <w:r w:rsidR="00FD09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підставі рішення Координаційного центру проекту «Спортивне право» (далі </w:t>
      </w:r>
      <w:r w:rsidR="00A95AEB">
        <w:rPr>
          <w:sz w:val="28"/>
          <w:szCs w:val="28"/>
          <w:lang w:val="uk-UA"/>
        </w:rPr>
        <w:t xml:space="preserve">– </w:t>
      </w:r>
      <w:r>
        <w:rPr>
          <w:sz w:val="28"/>
          <w:szCs w:val="28"/>
          <w:lang w:val="uk-UA"/>
        </w:rPr>
        <w:t>Координаційний центр), ухваленого за поданням директора Координаційного центру та керівника Робочої групи</w:t>
      </w:r>
      <w:r w:rsidR="00A95AEB">
        <w:rPr>
          <w:sz w:val="28"/>
          <w:szCs w:val="28"/>
          <w:lang w:val="uk-UA"/>
        </w:rPr>
        <w:t xml:space="preserve"> (спільно)</w:t>
      </w:r>
      <w:r>
        <w:rPr>
          <w:sz w:val="28"/>
          <w:szCs w:val="28"/>
          <w:lang w:val="uk-UA"/>
        </w:rPr>
        <w:t xml:space="preserve">.  </w:t>
      </w:r>
    </w:p>
    <w:p w14:paraId="6E1E87CA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 w:rsidRPr="00A16AB9"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Робоча група:</w:t>
      </w:r>
    </w:p>
    <w:p w14:paraId="244C328A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4.1. Розробляє цільову програму і плани заходів проекту «Спортивне право» та подає їх на затвердження Координаційного центру;</w:t>
      </w:r>
    </w:p>
    <w:p w14:paraId="1A3BB02D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Організує виконання затвердженої цільової програми і планів заходів проекту «Спортивне право»;</w:t>
      </w:r>
    </w:p>
    <w:p w14:paraId="7EE2723B" w14:textId="77777777" w:rsidR="00E1059F" w:rsidRPr="002E49B5" w:rsidRDefault="00E1059F" w:rsidP="00E1059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4.3. Розробляє технічне завдання щодо удосконалення нормативної бази спортивного права для реалізації цільової програми проекту «Спортивне право»;     </w:t>
      </w:r>
    </w:p>
    <w:p w14:paraId="50453100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4.4. Готує рекомендації щодо порядку проведення запланованих та інших заходів на виконання програми проекту «Спортивне право» для </w:t>
      </w:r>
      <w:r w:rsidR="00FD09AE">
        <w:rPr>
          <w:sz w:val="28"/>
          <w:szCs w:val="28"/>
          <w:lang w:val="uk-UA"/>
        </w:rPr>
        <w:t>їх схвалення</w:t>
      </w:r>
      <w:r>
        <w:rPr>
          <w:sz w:val="28"/>
          <w:szCs w:val="28"/>
          <w:lang w:val="uk-UA"/>
        </w:rPr>
        <w:t xml:space="preserve"> </w:t>
      </w:r>
      <w:r w:rsidR="00FD09AE">
        <w:rPr>
          <w:sz w:val="28"/>
          <w:szCs w:val="28"/>
          <w:lang w:val="uk-UA"/>
        </w:rPr>
        <w:t xml:space="preserve">на засіданні </w:t>
      </w:r>
      <w:r>
        <w:rPr>
          <w:sz w:val="28"/>
          <w:szCs w:val="28"/>
          <w:lang w:val="uk-UA"/>
        </w:rPr>
        <w:t>Координаційн</w:t>
      </w:r>
      <w:r w:rsidR="00FD09AE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центр</w:t>
      </w:r>
      <w:r w:rsidR="00FD09A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;</w:t>
      </w:r>
    </w:p>
    <w:p w14:paraId="0975B8AD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4.5. Визначає ініціативні проекти для опрацювання їх цільовими творчими колективами та рекомендує </w:t>
      </w:r>
      <w:r w:rsidR="00FD09AE">
        <w:rPr>
          <w:sz w:val="28"/>
          <w:szCs w:val="28"/>
          <w:lang w:val="uk-UA"/>
        </w:rPr>
        <w:t xml:space="preserve">кооптувати </w:t>
      </w:r>
      <w:r>
        <w:rPr>
          <w:sz w:val="28"/>
          <w:szCs w:val="28"/>
          <w:lang w:val="uk-UA"/>
        </w:rPr>
        <w:t>керівників цих колективів у склад Робочої групи</w:t>
      </w:r>
      <w:r w:rsidR="00FD09AE">
        <w:rPr>
          <w:sz w:val="28"/>
          <w:szCs w:val="28"/>
          <w:lang w:val="uk-UA"/>
        </w:rPr>
        <w:t xml:space="preserve"> як тимчасових членів</w:t>
      </w:r>
      <w:r>
        <w:rPr>
          <w:sz w:val="28"/>
          <w:szCs w:val="28"/>
          <w:lang w:val="uk-UA"/>
        </w:rPr>
        <w:t>;</w:t>
      </w:r>
    </w:p>
    <w:p w14:paraId="043A7900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Координує роботу цільових творчих колективів, задіяних у виконанні програми проекту «Спортивне право»; залучає відповідних фахівців інших установ та організацій для співпраці з цільовими творчими колективами.</w:t>
      </w:r>
    </w:p>
    <w:p w14:paraId="5240B8A9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4.7. Здійснює контроль за реалізацією програми і планів заходів проекту «Спортивне право» та інформує Координаційний центр про їх виконання;</w:t>
      </w:r>
    </w:p>
    <w:p w14:paraId="17F9060F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4.8. Пропонує заходи матеріального і морального заохочення для учасників проекту «Спортивне право».  </w:t>
      </w:r>
    </w:p>
    <w:p w14:paraId="476A3F0C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9B58A9">
        <w:rPr>
          <w:b/>
          <w:sz w:val="28"/>
          <w:szCs w:val="28"/>
          <w:lang w:val="uk-UA"/>
        </w:rPr>
        <w:t>5</w:t>
      </w:r>
      <w:r w:rsidRPr="009B58A9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Робоча група здійснює свою діяльність у формі </w:t>
      </w:r>
      <w:r w:rsidRPr="006C7875">
        <w:rPr>
          <w:i/>
          <w:sz w:val="28"/>
          <w:szCs w:val="28"/>
          <w:lang w:val="uk-UA"/>
        </w:rPr>
        <w:t>організаційних засідань</w:t>
      </w:r>
      <w:r>
        <w:rPr>
          <w:sz w:val="28"/>
          <w:szCs w:val="28"/>
          <w:lang w:val="uk-UA"/>
        </w:rPr>
        <w:t>, на яких розглядає питання, зазначені в пункті 4, та приймає відповідні рішення Робочої групи. З питань розробки законопроектів та інших проектів цільовими творчими колективами члени Робочої групи працюють у складі творчих колективів.</w:t>
      </w:r>
    </w:p>
    <w:p w14:paraId="520181C8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Pr="003A4BF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Засідання Робочої групи проводяться на базі Центру теоретичних проблем законотворчості. Засідання збираються керівником Робочої групи у разі потреби, але не рідше ніж один раз на </w:t>
      </w:r>
      <w:r w:rsidR="00A95AEB">
        <w:rPr>
          <w:sz w:val="28"/>
          <w:szCs w:val="28"/>
          <w:lang w:val="uk-UA"/>
        </w:rPr>
        <w:t>три місяці</w:t>
      </w:r>
      <w:r>
        <w:rPr>
          <w:sz w:val="28"/>
          <w:szCs w:val="28"/>
          <w:lang w:val="uk-UA"/>
        </w:rPr>
        <w:t>. У засіданнях б</w:t>
      </w:r>
      <w:r w:rsidR="00A95AEB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р</w:t>
      </w:r>
      <w:r w:rsidR="00A95AEB">
        <w:rPr>
          <w:sz w:val="28"/>
          <w:szCs w:val="28"/>
          <w:lang w:val="uk-UA"/>
        </w:rPr>
        <w:t>уть</w:t>
      </w:r>
      <w:r>
        <w:rPr>
          <w:sz w:val="28"/>
          <w:szCs w:val="28"/>
          <w:lang w:val="uk-UA"/>
        </w:rPr>
        <w:t xml:space="preserve"> участь її члени, вказані у </w:t>
      </w:r>
      <w:proofErr w:type="spellStart"/>
      <w:r>
        <w:rPr>
          <w:sz w:val="28"/>
          <w:szCs w:val="28"/>
          <w:lang w:val="uk-UA"/>
        </w:rPr>
        <w:t>п.п</w:t>
      </w:r>
      <w:proofErr w:type="spellEnd"/>
      <w:r>
        <w:rPr>
          <w:sz w:val="28"/>
          <w:szCs w:val="28"/>
          <w:lang w:val="uk-UA"/>
        </w:rPr>
        <w:t xml:space="preserve">. 2 і 3, а також запрошені особи. </w:t>
      </w:r>
      <w:r w:rsidR="00A95AEB">
        <w:rPr>
          <w:sz w:val="28"/>
          <w:szCs w:val="28"/>
          <w:lang w:val="uk-UA"/>
        </w:rPr>
        <w:t>Кооптовані</w:t>
      </w:r>
      <w:r>
        <w:rPr>
          <w:sz w:val="28"/>
          <w:szCs w:val="28"/>
          <w:lang w:val="uk-UA"/>
        </w:rPr>
        <w:t xml:space="preserve"> члени Робочої групи беруть участь у її засіданнях з правом слова.  </w:t>
      </w:r>
    </w:p>
    <w:p w14:paraId="1EDCA801" w14:textId="77777777" w:rsidR="00E1059F" w:rsidRPr="009B58A9" w:rsidRDefault="00E1059F" w:rsidP="00E1059F">
      <w:pPr>
        <w:spacing w:line="360" w:lineRule="exact"/>
        <w:ind w:firstLine="709"/>
        <w:jc w:val="both"/>
        <w:rPr>
          <w:b/>
          <w:sz w:val="28"/>
          <w:szCs w:val="28"/>
          <w:lang w:val="uk-UA"/>
        </w:rPr>
      </w:pPr>
      <w:r w:rsidRPr="00A80486">
        <w:rPr>
          <w:b/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 Рішення Робочої групи вважається прийнятим за умови його одностайного схвалення членами групи, зазначеними у пункті 2 цього Положення. У разі якщо рішення не отримає схвалення</w:t>
      </w:r>
      <w:r w:rsidR="00A95AEB">
        <w:rPr>
          <w:sz w:val="28"/>
          <w:szCs w:val="28"/>
          <w:lang w:val="uk-UA"/>
        </w:rPr>
        <w:t xml:space="preserve"> не менш як ¾ постійного складу</w:t>
      </w:r>
      <w:r>
        <w:rPr>
          <w:sz w:val="28"/>
          <w:szCs w:val="28"/>
          <w:lang w:val="uk-UA"/>
        </w:rPr>
        <w:t>, директор Координаційного центру може винести питання на розгляд Координаційного центру</w:t>
      </w:r>
      <w:r w:rsidR="00A95AEB">
        <w:rPr>
          <w:sz w:val="28"/>
          <w:szCs w:val="28"/>
          <w:lang w:val="uk-UA"/>
        </w:rPr>
        <w:t xml:space="preserve"> для ухвалення ним рішення з даного питання</w:t>
      </w:r>
      <w:r>
        <w:rPr>
          <w:sz w:val="28"/>
          <w:szCs w:val="28"/>
          <w:lang w:val="uk-UA"/>
        </w:rPr>
        <w:t>.</w:t>
      </w:r>
    </w:p>
    <w:p w14:paraId="1225F9BF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 w:rsidRPr="000A747A">
        <w:rPr>
          <w:b/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 Засідання Робочої групи оформлюється протоколом засідання, в якому зазначаються особи, що брали участь у засіданні, в тому числі учасники засідання в режимі відеоконференції</w:t>
      </w:r>
      <w:r w:rsidR="00A95AEB">
        <w:rPr>
          <w:sz w:val="28"/>
          <w:szCs w:val="28"/>
          <w:lang w:val="uk-UA"/>
        </w:rPr>
        <w:t>, а також питання порядку денного засідання та рішення з кожного питання</w:t>
      </w:r>
      <w:r w:rsidR="00BD72B5">
        <w:rPr>
          <w:sz w:val="28"/>
          <w:szCs w:val="28"/>
          <w:lang w:val="uk-UA"/>
        </w:rPr>
        <w:t>, із зазначенням результатів голосування</w:t>
      </w:r>
      <w:r>
        <w:rPr>
          <w:sz w:val="28"/>
          <w:szCs w:val="28"/>
          <w:lang w:val="uk-UA"/>
        </w:rPr>
        <w:t xml:space="preserve">. </w:t>
      </w:r>
    </w:p>
    <w:p w14:paraId="55EABD85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 w:rsidRPr="00E54EAE">
        <w:rPr>
          <w:b/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 Протокол засідання Робочої групи підписує керівник Робочої групи або, за його дорученням, заступник керівника Робочої групи.</w:t>
      </w:r>
    </w:p>
    <w:p w14:paraId="29758CCE" w14:textId="77777777" w:rsidR="00E1059F" w:rsidRDefault="00E1059F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 w:rsidRPr="00E54EAE">
        <w:rPr>
          <w:b/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 Директор Координаційного центру інформує про засідання і рішення Робочої групи членів Координаційного центру та інших заінтересованих осіб.</w:t>
      </w:r>
    </w:p>
    <w:p w14:paraId="1DA78D7C" w14:textId="77777777" w:rsidR="00E1059F" w:rsidRDefault="00C86292" w:rsidP="00E1059F">
      <w:pPr>
        <w:spacing w:line="360" w:lineRule="exact"/>
        <w:ind w:firstLine="709"/>
        <w:jc w:val="both"/>
        <w:rPr>
          <w:sz w:val="28"/>
          <w:szCs w:val="28"/>
          <w:lang w:val="uk-UA"/>
        </w:rPr>
      </w:pPr>
      <w:r w:rsidRPr="00C86292">
        <w:rPr>
          <w:b/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 xml:space="preserve">. Робоча група звітує перед Координаційним центром про роботу за кожний календарний рік.  </w:t>
      </w:r>
    </w:p>
    <w:sectPr w:rsidR="00E1059F" w:rsidSect="000256A2">
      <w:headerReference w:type="default" r:id="rId7"/>
      <w:pgSz w:w="11906" w:h="16838"/>
      <w:pgMar w:top="567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A9BF11" w14:textId="77777777" w:rsidR="00F05F9F" w:rsidRDefault="00F05F9F" w:rsidP="000256A2">
      <w:r>
        <w:separator/>
      </w:r>
    </w:p>
  </w:endnote>
  <w:endnote w:type="continuationSeparator" w:id="0">
    <w:p w14:paraId="4C109041" w14:textId="77777777" w:rsidR="00F05F9F" w:rsidRDefault="00F05F9F" w:rsidP="000256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F712C" w14:textId="77777777" w:rsidR="00F05F9F" w:rsidRDefault="00F05F9F" w:rsidP="000256A2">
      <w:r>
        <w:separator/>
      </w:r>
    </w:p>
  </w:footnote>
  <w:footnote w:type="continuationSeparator" w:id="0">
    <w:p w14:paraId="6FE6FE49" w14:textId="77777777" w:rsidR="00F05F9F" w:rsidRDefault="00F05F9F" w:rsidP="000256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1994" w14:textId="77777777" w:rsidR="000256A2" w:rsidRDefault="000256A2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5B2351">
      <w:rPr>
        <w:noProof/>
      </w:rPr>
      <w:t>4</w:t>
    </w:r>
    <w:r>
      <w:fldChar w:fldCharType="end"/>
    </w:r>
  </w:p>
  <w:p w14:paraId="596028AB" w14:textId="77777777" w:rsidR="000256A2" w:rsidRDefault="000256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E1195"/>
    <w:multiLevelType w:val="hybridMultilevel"/>
    <w:tmpl w:val="DC30ACBC"/>
    <w:lvl w:ilvl="0" w:tplc="37AE6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80857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6F"/>
    <w:rsid w:val="000256A2"/>
    <w:rsid w:val="0003640A"/>
    <w:rsid w:val="00045CFB"/>
    <w:rsid w:val="00070541"/>
    <w:rsid w:val="00077D62"/>
    <w:rsid w:val="00085D77"/>
    <w:rsid w:val="000A2991"/>
    <w:rsid w:val="000A747A"/>
    <w:rsid w:val="000C63CD"/>
    <w:rsid w:val="000D7E41"/>
    <w:rsid w:val="000E1014"/>
    <w:rsid w:val="00106D06"/>
    <w:rsid w:val="00143BAF"/>
    <w:rsid w:val="001554A3"/>
    <w:rsid w:val="001830C7"/>
    <w:rsid w:val="001A6B64"/>
    <w:rsid w:val="001E0DE3"/>
    <w:rsid w:val="001E37A6"/>
    <w:rsid w:val="002136B3"/>
    <w:rsid w:val="002144AF"/>
    <w:rsid w:val="00224B14"/>
    <w:rsid w:val="0026449E"/>
    <w:rsid w:val="00282D36"/>
    <w:rsid w:val="002C0D57"/>
    <w:rsid w:val="00310226"/>
    <w:rsid w:val="00323826"/>
    <w:rsid w:val="003664B9"/>
    <w:rsid w:val="00381FF8"/>
    <w:rsid w:val="003A2B97"/>
    <w:rsid w:val="003A4BF3"/>
    <w:rsid w:val="003D650B"/>
    <w:rsid w:val="003E1EB7"/>
    <w:rsid w:val="0041551C"/>
    <w:rsid w:val="004328FC"/>
    <w:rsid w:val="004452FB"/>
    <w:rsid w:val="0048133B"/>
    <w:rsid w:val="00497FAA"/>
    <w:rsid w:val="004C1C69"/>
    <w:rsid w:val="004C5A88"/>
    <w:rsid w:val="004D7975"/>
    <w:rsid w:val="004E355A"/>
    <w:rsid w:val="00507AE5"/>
    <w:rsid w:val="0053075B"/>
    <w:rsid w:val="00570AB5"/>
    <w:rsid w:val="00577488"/>
    <w:rsid w:val="005B2351"/>
    <w:rsid w:val="005C0EF5"/>
    <w:rsid w:val="006024D1"/>
    <w:rsid w:val="006115D0"/>
    <w:rsid w:val="0068305B"/>
    <w:rsid w:val="00692DCA"/>
    <w:rsid w:val="006941A8"/>
    <w:rsid w:val="006B1E50"/>
    <w:rsid w:val="006B539A"/>
    <w:rsid w:val="006C7875"/>
    <w:rsid w:val="007050D4"/>
    <w:rsid w:val="00710F6F"/>
    <w:rsid w:val="00774DA8"/>
    <w:rsid w:val="007A0BFA"/>
    <w:rsid w:val="007A3EC3"/>
    <w:rsid w:val="007C00E1"/>
    <w:rsid w:val="00830E44"/>
    <w:rsid w:val="0083106E"/>
    <w:rsid w:val="008711AD"/>
    <w:rsid w:val="008F2136"/>
    <w:rsid w:val="00904D2F"/>
    <w:rsid w:val="00913EAB"/>
    <w:rsid w:val="00927F9E"/>
    <w:rsid w:val="00951641"/>
    <w:rsid w:val="009811F1"/>
    <w:rsid w:val="009B58A9"/>
    <w:rsid w:val="009E28DE"/>
    <w:rsid w:val="009F459D"/>
    <w:rsid w:val="00A16AB9"/>
    <w:rsid w:val="00A274D9"/>
    <w:rsid w:val="00A52744"/>
    <w:rsid w:val="00A56347"/>
    <w:rsid w:val="00A6040F"/>
    <w:rsid w:val="00A7320E"/>
    <w:rsid w:val="00A753F6"/>
    <w:rsid w:val="00A80486"/>
    <w:rsid w:val="00A826B5"/>
    <w:rsid w:val="00A95AEB"/>
    <w:rsid w:val="00AB0FC3"/>
    <w:rsid w:val="00AE5EF1"/>
    <w:rsid w:val="00B16FD2"/>
    <w:rsid w:val="00B35DE2"/>
    <w:rsid w:val="00B831FF"/>
    <w:rsid w:val="00B84520"/>
    <w:rsid w:val="00BA6AEF"/>
    <w:rsid w:val="00BD0579"/>
    <w:rsid w:val="00BD72B5"/>
    <w:rsid w:val="00BF5CBA"/>
    <w:rsid w:val="00C210F6"/>
    <w:rsid w:val="00C41699"/>
    <w:rsid w:val="00C76228"/>
    <w:rsid w:val="00C76466"/>
    <w:rsid w:val="00C86292"/>
    <w:rsid w:val="00D21971"/>
    <w:rsid w:val="00D35DA2"/>
    <w:rsid w:val="00D4371F"/>
    <w:rsid w:val="00D631D0"/>
    <w:rsid w:val="00D70A96"/>
    <w:rsid w:val="00D762B3"/>
    <w:rsid w:val="00DA3B32"/>
    <w:rsid w:val="00DC6FEA"/>
    <w:rsid w:val="00DD0624"/>
    <w:rsid w:val="00DD199A"/>
    <w:rsid w:val="00E02930"/>
    <w:rsid w:val="00E1059F"/>
    <w:rsid w:val="00E335D6"/>
    <w:rsid w:val="00E36F91"/>
    <w:rsid w:val="00E41C6F"/>
    <w:rsid w:val="00E54EAE"/>
    <w:rsid w:val="00EA1BF4"/>
    <w:rsid w:val="00ED6DD8"/>
    <w:rsid w:val="00F03447"/>
    <w:rsid w:val="00F05F9F"/>
    <w:rsid w:val="00F53237"/>
    <w:rsid w:val="00F5594F"/>
    <w:rsid w:val="00F703B4"/>
    <w:rsid w:val="00F86E59"/>
    <w:rsid w:val="00F91D79"/>
    <w:rsid w:val="00F92036"/>
    <w:rsid w:val="00F94D35"/>
    <w:rsid w:val="00FA07E4"/>
    <w:rsid w:val="00FA2333"/>
    <w:rsid w:val="00FD09AE"/>
    <w:rsid w:val="00FD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578A6"/>
  <w15:chartTrackingRefBased/>
  <w15:docId w15:val="{B161627F-3804-49F9-B54E-C636634C0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75B"/>
    <w:rPr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24D1"/>
    <w:pPr>
      <w:keepNext/>
      <w:spacing w:line="480" w:lineRule="exact"/>
      <w:ind w:left="709"/>
      <w:jc w:val="both"/>
      <w:outlineLvl w:val="3"/>
    </w:pPr>
    <w:rPr>
      <w:sz w:val="28"/>
      <w:szCs w:val="20"/>
      <w:lang w:val="en-US"/>
    </w:rPr>
  </w:style>
  <w:style w:type="paragraph" w:styleId="5">
    <w:name w:val="heading 5"/>
    <w:basedOn w:val="a"/>
    <w:next w:val="a"/>
    <w:link w:val="50"/>
    <w:semiHidden/>
    <w:unhideWhenUsed/>
    <w:qFormat/>
    <w:rsid w:val="006024D1"/>
    <w:pPr>
      <w:keepNext/>
      <w:spacing w:line="480" w:lineRule="exact"/>
      <w:ind w:left="709"/>
      <w:jc w:val="both"/>
      <w:outlineLvl w:val="4"/>
    </w:pPr>
    <w:rPr>
      <w:b/>
      <w:sz w:val="26"/>
      <w:szCs w:val="20"/>
      <w:lang w:val="en-US"/>
    </w:rPr>
  </w:style>
  <w:style w:type="paragraph" w:styleId="9">
    <w:name w:val="heading 9"/>
    <w:basedOn w:val="a"/>
    <w:next w:val="a"/>
    <w:link w:val="90"/>
    <w:semiHidden/>
    <w:unhideWhenUsed/>
    <w:qFormat/>
    <w:rsid w:val="006024D1"/>
    <w:pPr>
      <w:keepNext/>
      <w:ind w:left="709" w:hanging="709"/>
      <w:jc w:val="both"/>
      <w:outlineLvl w:val="8"/>
    </w:pPr>
    <w:rPr>
      <w:b/>
      <w:sz w:val="26"/>
      <w:szCs w:val="20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semiHidden/>
    <w:rsid w:val="006024D1"/>
    <w:rPr>
      <w:sz w:val="28"/>
      <w:lang w:val="en-US"/>
    </w:rPr>
  </w:style>
  <w:style w:type="character" w:customStyle="1" w:styleId="50">
    <w:name w:val="Заголовок 5 Знак"/>
    <w:link w:val="5"/>
    <w:semiHidden/>
    <w:rsid w:val="006024D1"/>
    <w:rPr>
      <w:b/>
      <w:sz w:val="26"/>
      <w:lang w:val="en-US"/>
    </w:rPr>
  </w:style>
  <w:style w:type="character" w:customStyle="1" w:styleId="90">
    <w:name w:val="Заголовок 9 Знак"/>
    <w:link w:val="9"/>
    <w:semiHidden/>
    <w:rsid w:val="006024D1"/>
    <w:rPr>
      <w:b/>
      <w:sz w:val="26"/>
      <w:lang w:val="en-US"/>
    </w:rPr>
  </w:style>
  <w:style w:type="paragraph" w:styleId="2">
    <w:name w:val="Body Text Indent 2"/>
    <w:basedOn w:val="a"/>
    <w:link w:val="20"/>
    <w:semiHidden/>
    <w:unhideWhenUsed/>
    <w:rsid w:val="006024D1"/>
    <w:pPr>
      <w:ind w:left="709"/>
      <w:jc w:val="both"/>
    </w:pPr>
    <w:rPr>
      <w:b/>
      <w:sz w:val="26"/>
      <w:szCs w:val="20"/>
      <w:lang w:val="en-US"/>
    </w:rPr>
  </w:style>
  <w:style w:type="character" w:customStyle="1" w:styleId="20">
    <w:name w:val="Основний текст з відступом 2 Знак"/>
    <w:link w:val="2"/>
    <w:semiHidden/>
    <w:rsid w:val="006024D1"/>
    <w:rPr>
      <w:b/>
      <w:sz w:val="26"/>
      <w:lang w:val="en-US"/>
    </w:rPr>
  </w:style>
  <w:style w:type="paragraph" w:styleId="3">
    <w:name w:val="Body Text Indent 3"/>
    <w:basedOn w:val="a"/>
    <w:link w:val="30"/>
    <w:semiHidden/>
    <w:unhideWhenUsed/>
    <w:rsid w:val="006024D1"/>
    <w:pPr>
      <w:ind w:left="1276" w:hanging="567"/>
      <w:jc w:val="both"/>
    </w:pPr>
    <w:rPr>
      <w:b/>
      <w:sz w:val="26"/>
      <w:szCs w:val="20"/>
      <w:lang w:val="en-US"/>
    </w:rPr>
  </w:style>
  <w:style w:type="character" w:customStyle="1" w:styleId="30">
    <w:name w:val="Основний текст з відступом 3 Знак"/>
    <w:link w:val="3"/>
    <w:semiHidden/>
    <w:rsid w:val="006024D1"/>
    <w:rPr>
      <w:b/>
      <w:sz w:val="26"/>
      <w:lang w:val="en-US"/>
    </w:rPr>
  </w:style>
  <w:style w:type="paragraph" w:customStyle="1" w:styleId="rvps2">
    <w:name w:val="rvps2"/>
    <w:basedOn w:val="a"/>
    <w:rsid w:val="00D762B3"/>
    <w:pPr>
      <w:spacing w:before="100" w:beforeAutospacing="1" w:after="100" w:afterAutospacing="1"/>
    </w:pPr>
    <w:rPr>
      <w:lang w:eastAsia="en-US"/>
    </w:rPr>
  </w:style>
  <w:style w:type="character" w:customStyle="1" w:styleId="spanrvts0">
    <w:name w:val="span_rvts0"/>
    <w:rsid w:val="00D762B3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256A2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uiPriority w:val="99"/>
    <w:rsid w:val="000256A2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0256A2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rsid w:val="000256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2688</Words>
  <Characters>1533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</vt:lpstr>
    </vt:vector>
  </TitlesOfParts>
  <Company>DCorp.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</dc:title>
  <dc:subject/>
  <dc:creator>KDV</dc:creator>
  <cp:keywords/>
  <cp:lastModifiedBy>Alexey Yushchyk</cp:lastModifiedBy>
  <cp:revision>3</cp:revision>
  <cp:lastPrinted>2011-12-19T18:48:00Z</cp:lastPrinted>
  <dcterms:created xsi:type="dcterms:W3CDTF">2026-05-26T10:34:00Z</dcterms:created>
  <dcterms:modified xsi:type="dcterms:W3CDTF">2026-05-26T10:34:00Z</dcterms:modified>
</cp:coreProperties>
</file>